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м</w:t>
      </w:r>
      <w:r>
        <w:rPr>
          <w:rFonts w:cs="Times New Roman" w:ascii="Times New Roman" w:hAnsi="Times New Roman"/>
          <w:sz w:val="28"/>
          <w:szCs w:val="28"/>
        </w:rPr>
        <w:t>униципальное бюджетное дошкольное образовательное учреждение детский сад общеразвивающего вида № 12 «Золушка»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города Новошахтинска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3810">
            <wp:extent cx="5940425" cy="5286375"/>
            <wp:effectExtent l="0" t="0" r="0" b="0"/>
            <wp:docPr id="1" name="Рисунок 1" descr="C:\Users\user\Desktop\ВЕШЕНСКАЯ\РИСУНКИ Донской край\P420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ВЕШЕНСКАЯ\РИСУНКИ Донской край\P4200245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</w:r>
    </w:p>
    <w:p>
      <w:pPr>
        <w:pStyle w:val="Normal"/>
        <w:spacing w:before="0" w:after="0"/>
        <w:rPr>
          <w:rFonts w:ascii="Times New Roman" w:hAnsi="Times New Roman" w:cs="Times New Roman"/>
          <w:sz w:val="52"/>
          <w:szCs w:val="52"/>
        </w:rPr>
      </w:pPr>
      <w:r>
        <w:rPr>
          <w:rFonts w:cs="Times New Roman" w:ascii="Times New Roman" w:hAnsi="Times New Roman"/>
          <w:sz w:val="52"/>
          <w:szCs w:val="52"/>
        </w:rPr>
        <w:t xml:space="preserve">Проект «Край Донской – казачий край»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Составила: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ab/>
        <w:t xml:space="preserve">        Муз. руководитель Рыкова Л.Л.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г. Новошахтинск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 xml:space="preserve">                      2020 г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Calibri" w:hAnsi="Calibri" w:eastAsia="Times New Roman" w:cs="Calibri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Cs/>
          <w:color w:val="000000" w:themeColor="text1"/>
          <w:sz w:val="28"/>
          <w:szCs w:val="28"/>
          <w:lang w:eastAsia="ru-RU"/>
        </w:rPr>
        <w:t>«Народ, не знающий своего прошлого,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Calibri" w:hAnsi="Calibri" w:eastAsia="Times New Roman" w:cs="Calibri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Cs/>
          <w:color w:val="000000" w:themeColor="text1"/>
          <w:sz w:val="28"/>
          <w:szCs w:val="28"/>
          <w:lang w:eastAsia="ru-RU"/>
        </w:rPr>
        <w:t>не имеет будущего»</w:t>
      </w:r>
    </w:p>
    <w:p>
      <w:pPr>
        <w:pStyle w:val="Normal"/>
        <w:shd w:val="clear" w:color="auto" w:fill="FFFFFF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i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iCs/>
          <w:color w:val="000000" w:themeColor="text1"/>
          <w:sz w:val="28"/>
          <w:szCs w:val="28"/>
          <w:lang w:eastAsia="ru-RU"/>
        </w:rPr>
        <w:t>Ломоносов М.В</w:t>
      </w:r>
      <w:r>
        <w:rPr>
          <w:rFonts w:eastAsia="Times New Roman" w:cs="Times New Roman" w:ascii="Times New Roman" w:hAnsi="Times New Roman"/>
          <w:i/>
          <w:iCs/>
          <w:color w:val="4472C4"/>
          <w:sz w:val="32"/>
          <w:szCs w:val="32"/>
          <w:lang w:eastAsia="ru-RU"/>
        </w:rPr>
        <w:t>.</w:t>
      </w:r>
      <w:r>
        <w:rPr>
          <w:rFonts w:eastAsia="Times New Roman" w:cs="Times New Roman" w:ascii="Times New Roman" w:hAnsi="Times New Roman"/>
          <w:iCs/>
          <w:color w:val="4472C4"/>
          <w:sz w:val="32"/>
          <w:szCs w:val="32"/>
          <w:lang w:eastAsia="ru-RU"/>
        </w:rPr>
        <w:t xml:space="preserve">           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cs="Times New Roman" w:ascii="Times New Roman" w:hAnsi="Times New Roman"/>
          <w:sz w:val="28"/>
          <w:szCs w:val="28"/>
        </w:rPr>
        <w:t>Характеристика проекта: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Участники проекта: </w:t>
      </w:r>
      <w:r>
        <w:rPr>
          <w:rFonts w:cs="Times New Roman" w:ascii="Times New Roman" w:hAnsi="Times New Roman"/>
          <w:sz w:val="28"/>
          <w:szCs w:val="28"/>
        </w:rPr>
        <w:t xml:space="preserve">дети младшей, средней, старшей и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подготовительной групп;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муз. руководитель;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воспитатель средней группы;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воспитатель старшей и подготовительной групп;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воспитатель младшей группы.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Тип проекта: (краткосрочный) познавательно-творческий.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Сроки реализации: с 10.08.2020 г. по 26.09.2020 г.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>Введение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Родина. Отчий край. Так называют люди ту землю, на которой родились и нет ничего дороже у человека, чем Родина, красота которой открылась ему однажды как чудо. Необходимо помочь ребенку открыть это чудо, приобщая его к истории, культуре донского края. Знакомясь со своей малой Родиной, ребёнок начинает любить её, сохраняет чувство привязанности к ней на всю жизнь. И чем лучше дети будут знать её, тем лучше поймут значение того, что происходит сегодня и тем яснее представят будущее. Многонациональность Донского края, одна из причин необходимости привить уважение и интерес к культуре, обычаям, традициям истории края.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 xml:space="preserve">Проблема патриотического воспитания подрастающего поколения сегодня одна из наиболее актуальных. В наше время большое значение отводится формированию национальных ценностей на основе приобщения дошкольников к народной культуре своего края.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ab/>
        <w:t>Решение проблемы воспитания патриотизма детей дошкольного возраста на сегодняшний день является трудной задачей, что связанно, прежде всего, с особенностями возраста. Но хочется отметить, что детское восприятие – самое точное, а детские впечатления – самые яркие. Сегодня растёт новое удивительное поколение, которое, в отличие от нас, взрослых, воспринимает окружающую действительность с гораздо большей заинтересованностью. Потому понятие о патриотизме, о чувстве гражданства, о том, что каждый человек живёт не сам по себе, а является членом общества и должен знать свои права и обязанности, лучше всего закладывать с детства.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 xml:space="preserve">Детский сад играет большую роль в становлении личности юного гражданина, но патриотическое воспитание детей дошкольного возраста начинается, прежде всего, с отношения к семье, самым близким людям,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 того, что вызывает наиболее эмоциональный отклик в его душе. 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Успех патриотического воспитания наших детей во многом зависит и от родителей, от семьи, от той атмосферы, которая царит дома, в детском саду.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br/>
        <w:tab/>
        <w:tab/>
        <w:t xml:space="preserve"> </w:t>
        <w:tab/>
        <w:t>Аннотация проекта.</w:t>
        <w:br/>
        <w:tab/>
        <w:t xml:space="preserve">Проект разработан для работы с детьми дошкольного возраста, и представляет собой цикл мероприятий по совместной деятельности педагога с детьми по нравственно-патриотическому воспитанию в целях развития и создания условий для формирования гражданских и патриотических чувств дошкольников через знакомство с историей и традициями донского казачества, привлечение родителей и педагогов к воспитанию у детей интереса и уважения к историческому прошлому, бережного отношения к традициям своего народа.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История Донского края неразрывно связана с казачеством. Поэтому, знакомя детей с прошлым родной земли, акцент сделан на приобщение к быту и традициям казачьего народа, своей малой Родины.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ab/>
        <w:tab/>
        <w:t>Актуальность проекта.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>Актуальность выбранной темы заключается в необходимости пробудить в детях любовь к родной земле, любви и уважения к культурному наследию Родины с дошкольного возраста.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 xml:space="preserve">Чувство Родины начинается с восхищения тем, что видит перед собой малыш, чему он изумляется и что вызывает отклик в его душе…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Эти впечатления играют огромную роль в становлении личности. Благодаря усилиям и творческой фантазии всех участников образовательного процесса, детский сад имеет неповторимый облик и воспринимается как особый центр нравственно-патриотического воспитания.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 xml:space="preserve">История и культура донского казачества определяет специфику Ростовской области в целом и наполняет в качестве регионального компонента содержания образования. Для детей из казачьих семей это станет средством познания своих корней, формирования ментальности, жизненных планов.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ab/>
        <w:tab/>
        <w:t>Цель, задачи, планируемые результаты.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Цель: создать целостное представление о самобытной культуре донского казачества; завершить работу по созданию коллективного макета «Казачий хутор».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Задачи: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воспитывать бережное отношение к культуре своего народа;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развивать эмоциональное восприятие красоты природы донского края; национальное своеобразие традиций донского казачества;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развивать умение выражать свое отношение к культуре Донского края, родного города, используя при этом возможности композиции, рисунка, цвета;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работать в группе по созданию панно, формировать умение распределять между собой объем работ, критически относиться к результатам своей деятельности.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ab/>
        <w:t>Планируемые результаты:</w:t>
        <w:br/>
        <w:t>Должны знать:</w:t>
        <w:br/>
        <w:t>1. Знать историю и традиции народа, устное народное творчество казаков, праздники и народные игры.</w:t>
        <w:br/>
        <w:t>2. Предметы деревенского быта, домашней утвари, кухни.</w:t>
        <w:br/>
        <w:t xml:space="preserve">3. Особенности народного костюма, музыкальный фольклор.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Должны уметь:</w:t>
        <w:br/>
        <w:t>1. Осознавать свою национальную принадлежность.</w:t>
        <w:br/>
        <w:t>2. Применять полученные знания о культуре Донского казачества в разных видах деятельности и самостоятельном творчестве.</w:t>
        <w:tab/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Видеть красоту родного края, бережного отношения к животным и растениями Донского края.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Этапы реализации проекта: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Подготовительный этап (организационный):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10.08.2020 г.-16.08.2020 г.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- раскрытие проблемы, определение целей, задач,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изучение методической литературы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создание развивающей среды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создание плана реализации проекта, подбор материалов.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подбор игр и оборудования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Основной этап (реализация проекта):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17.08.2020 г.-10.09.2020 г.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Младший возраст: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Беседа «Мой край»; рассматривание «Краски родного края»;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Развивающие занятия: «Курочка Ряба», «Колобок»;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Просмотр мультфильмов: «Гуси-лебеди», «Жихарка»;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Прослушивание песен о родном крае;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Рассматривание картинок, открыток и иллюстраций о родном крае;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«Казачья изба», рассматривание иллюстраций;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Лепка «Посуда казаков»;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Чтение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сказок: «Кот и лиса», «Казак и лиса»;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Подвижная игра «Еду, еду на лошадке»;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Знакомство с играми донских казачат «Ладушки-ладушки», «Ручеек»,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«Волшебный сундучок»;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Аппликация «Украсим поднос»;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Заучивание потешек: «Киска, брысь!», «Маленькие ножки»,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«Водичка-водичка», «Кошка и котята»;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Дидактические игры: «Украсим горницу», «Постираем кукле простыню»,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«Сорока-сорока, кашу варила»;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Прослушивание колыбельных песен;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Знакомство с народными музыкальными инструментами: гармонь,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балалайка, трещотка и др.;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Средний возраст: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Беседа «Кто такие казаки» с рассматриванием иллюстраций;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Посещение краеведческого музея, знакомство с предметами быта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(прялка, веретено, чугунный утюг);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Беседа «Край, в котором ты живешь»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Выставка рисунков «Посмотри, как хорош край, в котором ты живёшь»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Аппликация «Казачья ярмарка»;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Жизнь, обычаи, традиции донских казаков;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Рисование «Одежда казака и казачки» - раскрашивание шаблонов;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Беседа «Животные, обитающие в нашей области»;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Казачьи стихи и загадки. Разучивание стихов о Донском крае;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Беседа «Растения Дона»;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«Птицы, населяющие наш край», рассматривание иллюстраций;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Выставка поделок из овощей и фруктов «Богатство донского края»;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«Живет в народе песня» </w:t>
        <w:br/>
        <w:t xml:space="preserve">- Знакомство с песнями, хороводами донских казаков: «Блины-блиночки»,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«Как на тоненький ледок»;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 Инсценирование казачьей сказки «Лиса и охотник»;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Знакомство и обучение подвижным играм казачат: «Самый ловкий»,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«Всадники».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Старший возраст: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Беседа: «Кто мы, откуда? Где наши корни?».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«Как у нас на Дону», «Возрождение казачества на Дону», просмотр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иллюстраций «Донские казаки»;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Проведение цикла познавательных занятий, на темы: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«Природа Донского края», «Животные и птицы Донского края».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«Традиционные жилища донских казаков», «Образ донской казачки»»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«Казачий быт», «Казачий курень», «Казачья утварь», «Казачий костюм»;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 Беседа: «Как воспитывали детей в семье казаков»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cs="Times New Roman" w:ascii="Times New Roman" w:hAnsi="Times New Roman"/>
          <w:sz w:val="28"/>
          <w:szCs w:val="28"/>
        </w:rPr>
        <w:t>Экскурсия в библиотеку «Знакомство с донскими писателями»;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«Наши земляки», рассказ о М. А. Шолохове, Чехове А.П.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Знакомство с символикой Ростовской области.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Флаг Донского казачества «Синий, желтый, красный»;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Познавательное занятие «Ой, ты Дон широкий», рассматривание картинок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с изображением рыб, обитающих в донских реках;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«Лекарственные травы донской земли» - рассматривание иллюстраций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Вечер поэзии (стихи Донского края);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«Живет в народе песня». Знакомство с казачьим фольклором: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«Пчёлочка златая», «Как за Доном, за рекой», «По Дону гуляет»;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Знакомство и разучивание танцев казаков;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Игры донских казачат (Ручеёк, Плетень).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Заключительный этап (итоговый):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21.09.2020 г-26.09.2020 г.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Проведение итогового досуга – викторины «Знатоки родного края»;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Выставка детских рисунков «Я люблю свой край Донской»;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Создание макета «Казачий хутор»;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Праздник «Донской край родной, мы всегда с тобой!»;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 Кукольный театр «Репка».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Методы проекта: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 Наблюдение.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Совместные игры.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Познавательные игровые занятия.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Беседы.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 Экскурсии.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Досуги.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  <w:t>Ресурсное обеспечение проекта.</w:t>
        <w:br/>
        <w:t>Материально-техническое:</w:t>
        <w:br/>
        <w:t>- Музыкальные инструменты;</w:t>
        <w:br/>
        <w:t>- Музыкальный центр;</w:t>
        <w:br/>
        <w:t>Информационно-методическое:</w:t>
        <w:br/>
        <w:t>- Библиотека музыкальной литературы;</w:t>
        <w:br/>
        <w:t>- Периодическая печать;</w:t>
        <w:br/>
        <w:t>- Интернет-ресурсы.</w:t>
        <w:br/>
        <w:t>Кадровое:</w:t>
        <w:br/>
        <w:t>- Музыкальный руководитель;</w:t>
        <w:br/>
        <w:t>- Педагоги ДОУ.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ab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Список используемой литературы.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1. Астапенко Г.Д. «Быт, обычаи, обряды и праздники Донских казаков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val="en-US" w:eastAsia="ru-RU"/>
        </w:rPr>
        <w:t>XII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val="en-US" w:eastAsia="ru-RU"/>
        </w:rPr>
        <w:t>XX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вв, г.Ростов-на-Дону, 2006 г</w:t>
        <w:br/>
        <w:t xml:space="preserve">2. Веряскина О.Г. «История Донского края» (с древнейших времен до конца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val="en-US" w:eastAsia="ru-RU"/>
        </w:rPr>
        <w:t>XYI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в). Донской издательский дом, 2004 г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 Методическое пособие: «Регионализация воспитания в дошкольном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образовательном учреждении – перспективное направление модернизации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образования» Т.С. Есаян, Н.В. Корчаловская (часть 1; часть 2) </w:t>
        <w:br/>
        <w:t xml:space="preserve">4. «Праздники, игры и забавы (осенние, зимние, весенние, летние)»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В,М, Петров, Г.Н. Гришина, Л.Д. Короткова. </w:t>
        <w:br/>
        <w:t xml:space="preserve">5. «От жеста к танцу» Е.В. Горошкова (методика и конспекты занятий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по развитию у детей 5 – 7 лет) творчества в танце.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6. Репертуарные произведения ансамбля песни и пляски «Донские казаки»: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«Пчёлочка златая», «Как за Доном, за рекой», «По Дону гуляет»,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«Как на тоненький ледок», «Блины-блиночки».</w:t>
        <w:br/>
        <w:br/>
        <w:t xml:space="preserve"> </w:t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d84367"/>
    <w:rPr>
      <w:rFonts w:ascii="Segoe UI" w:hAnsi="Segoe UI" w:cs="Segoe UI"/>
      <w:sz w:val="18"/>
      <w:szCs w:val="18"/>
    </w:rPr>
  </w:style>
  <w:style w:type="character" w:styleId="Strong">
    <w:name w:val="Strong"/>
    <w:qFormat/>
    <w:rsid w:val="007d1997"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d8436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Application>LibreOffice/5.3.2.2$Windows_x86 LibreOffice_project/6cd4f1ef626f15116896b1d8e1398b56da0d0ee1</Application>
  <Pages>6</Pages>
  <Words>1327</Words>
  <Characters>8741</Characters>
  <CharactersWithSpaces>10811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2020-08-14T17:01:00Z</dcterms:created>
  <dc:creator>user</dc:creator>
  <dc:description/>
  <dc:language>ru-RU</dc:language>
  <cp:lastModifiedBy/>
  <cp:lastPrinted>2020-08-18T19:33:00Z</cp:lastPrinted>
  <dcterms:modified xsi:type="dcterms:W3CDTF">2020-08-20T13:03:18Z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